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YES, I want to train martial arts (boxing/MMA/judo) with De Grondleggers for the academic year 2018-2019.</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-139064</wp:posOffset>
            </wp:positionH>
            <wp:positionV relativeFrom="paragraph">
              <wp:posOffset>-99059</wp:posOffset>
            </wp:positionV>
            <wp:extent cx="457200" cy="457200"/>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57200" cy="457200"/>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b w:val="1"/>
          <w:rtl w:val="0"/>
        </w:rPr>
        <w:t xml:space="preserve">(You are required to have SCB sports rights if you wish to train with us!)</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First name: ............................... Last name............................ Initials: ..................</w:t>
      </w:r>
    </w:p>
    <w:p w:rsidR="00000000" w:rsidDel="00000000" w:rsidP="00000000" w:rsidRDefault="00000000" w:rsidRPr="00000000" w14:paraId="00000004">
      <w:pPr>
        <w:contextualSpacing w:val="0"/>
        <w:rPr/>
      </w:pPr>
      <w:r w:rsidDel="00000000" w:rsidR="00000000" w:rsidRPr="00000000">
        <w:rPr>
          <w:rtl w:val="0"/>
        </w:rPr>
        <w:t xml:space="preserve">Date of birth (dd-mm-yyyy): ( _ _ - _ _ - _ _ _ _ )     Nationality: .........................................</w:t>
      </w:r>
    </w:p>
    <w:p w:rsidR="00000000" w:rsidDel="00000000" w:rsidP="00000000" w:rsidRDefault="00000000" w:rsidRPr="00000000" w14:paraId="00000005">
      <w:pPr>
        <w:contextualSpacing w:val="0"/>
        <w:rPr/>
      </w:pPr>
      <w:r w:rsidDel="00000000" w:rsidR="00000000" w:rsidRPr="00000000">
        <w:rPr>
          <w:rtl w:val="0"/>
        </w:rPr>
        <w:t xml:space="preserve">E-mail (we use your.name@wur.nl if available):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I am a </w:t>
      </w:r>
      <w:r w:rsidDel="00000000" w:rsidR="00000000" w:rsidRPr="00000000">
        <w:rPr>
          <w:i w:val="1"/>
          <w:rtl w:val="0"/>
        </w:rPr>
        <w:t xml:space="preserve">WUR BSc / WUR MSc / STOAS / 1</w:t>
      </w:r>
      <w:r w:rsidDel="00000000" w:rsidR="00000000" w:rsidRPr="00000000">
        <w:rPr>
          <w:i w:val="1"/>
          <w:vertAlign w:val="superscript"/>
          <w:rtl w:val="0"/>
        </w:rPr>
        <w:t xml:space="preserve">st</w:t>
      </w:r>
      <w:r w:rsidDel="00000000" w:rsidR="00000000" w:rsidRPr="00000000">
        <w:rPr>
          <w:i w:val="1"/>
          <w:rtl w:val="0"/>
        </w:rPr>
        <w:t xml:space="preserve"> year graduate / PhD*</w:t>
      </w:r>
      <w:r w:rsidDel="00000000" w:rsidR="00000000" w:rsidRPr="00000000">
        <w:rPr>
          <w:rtl w:val="0"/>
        </w:rPr>
        <w:t xml:space="preserve"> student</w:t>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*Strikethrough non-applicable. A limited number of PhD students is allowed to join us.</w:t>
      </w:r>
    </w:p>
    <w:p w:rsidR="00000000" w:rsidDel="00000000" w:rsidP="00000000" w:rsidRDefault="00000000" w:rsidRPr="00000000" w14:paraId="00000009">
      <w:pPr>
        <w:contextualSpacing w:val="0"/>
        <w:rPr/>
      </w:pPr>
      <w:r w:rsidDel="00000000" w:rsidR="00000000" w:rsidRPr="00000000">
        <w:rPr>
          <w:rtl w:val="0"/>
        </w:rPr>
        <w:t xml:space="preserve">(Student) registration number: .....................................................................................</w:t>
      </w:r>
    </w:p>
    <w:p w:rsidR="00000000" w:rsidDel="00000000" w:rsidP="00000000" w:rsidRDefault="00000000" w:rsidRPr="00000000" w14:paraId="0000000A">
      <w:pPr>
        <w:contextualSpacing w:val="0"/>
        <w:rPr/>
      </w:pPr>
      <w:r w:rsidDel="00000000" w:rsidR="00000000" w:rsidRPr="00000000">
        <w:rPr>
          <w:rtl w:val="0"/>
        </w:rPr>
        <w:t xml:space="preserve">WBA number (barcode on your WURcard, see image below): ( _ _ _ _ _ _ _ _ _ _ _ _ )</w:t>
      </w:r>
      <w:r w:rsidDel="00000000" w:rsidR="00000000" w:rsidRPr="00000000">
        <w:drawing>
          <wp:anchor allowOverlap="1" behindDoc="0" distB="0" distT="0" distL="0" distR="0" hidden="0" layoutInCell="1" locked="0" relativeHeight="0" simplePos="0">
            <wp:simplePos x="0" y="0"/>
            <wp:positionH relativeFrom="margin">
              <wp:posOffset>4524375</wp:posOffset>
            </wp:positionH>
            <wp:positionV relativeFrom="paragraph">
              <wp:posOffset>342900</wp:posOffset>
            </wp:positionV>
            <wp:extent cx="2377440" cy="237744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377440" cy="2377440"/>
                    </a:xfrm>
                    <a:prstGeom prst="rect"/>
                    <a:ln/>
                  </pic:spPr>
                </pic:pic>
              </a:graphicData>
            </a:graphic>
          </wp:anchor>
        </w:drawing>
      </w:r>
    </w:p>
    <w:p w:rsidR="00000000" w:rsidDel="00000000" w:rsidP="00000000" w:rsidRDefault="00000000" w:rsidRPr="00000000" w14:paraId="0000000B">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104775</wp:posOffset>
            </wp:positionV>
            <wp:extent cx="1188720" cy="86868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188720" cy="868680"/>
                    </a:xfrm>
                    <a:prstGeom prst="rect"/>
                    <a:ln/>
                  </pic:spPr>
                </pic:pic>
              </a:graphicData>
            </a:graphic>
          </wp:anchor>
        </w:drawing>
      </w:r>
    </w:p>
    <w:p w:rsidR="00000000" w:rsidDel="00000000" w:rsidP="00000000" w:rsidRDefault="00000000" w:rsidRPr="00000000" w14:paraId="0000000C">
      <w:pPr>
        <w:ind w:left="2271" w:firstLine="0"/>
        <w:contextualSpacing w:val="0"/>
        <w:rPr/>
      </w:pPr>
      <w:r w:rsidDel="00000000" w:rsidR="00000000" w:rsidRPr="00000000">
        <w:rPr>
          <w:b w:val="1"/>
          <w:rtl w:val="0"/>
        </w:rPr>
        <w:t xml:space="preserve">Your subscription is not valid without this     number!</w:t>
      </w:r>
      <w:r w:rsidDel="00000000" w:rsidR="00000000" w:rsidRPr="00000000">
        <w:rPr>
          <w:rtl w:val="0"/>
        </w:rPr>
        <w:tab/>
      </w:r>
    </w:p>
    <w:p w:rsidR="00000000" w:rsidDel="00000000" w:rsidP="00000000" w:rsidRDefault="00000000" w:rsidRPr="00000000" w14:paraId="0000000D">
      <w:pPr>
        <w:contextualSpacing w:val="0"/>
        <w:rPr/>
      </w:pPr>
      <w:r w:rsidDel="00000000" w:rsidR="00000000" w:rsidRPr="00000000">
        <w:rPr>
          <w:rtl w:val="0"/>
        </w:rPr>
        <w:tab/>
        <w:t xml:space="preserve">This number is only valid </w:t>
      </w:r>
      <w:r w:rsidDel="00000000" w:rsidR="00000000" w:rsidRPr="00000000">
        <w:rPr>
          <w:i w:val="1"/>
          <w:rtl w:val="0"/>
        </w:rPr>
        <w:t xml:space="preserve">after</w:t>
      </w:r>
      <w:r w:rsidDel="00000000" w:rsidR="00000000" w:rsidRPr="00000000">
        <w:rPr>
          <w:rtl w:val="0"/>
        </w:rPr>
        <w:t xml:space="preserve"> you purchased</w:t>
      </w:r>
    </w:p>
    <w:p w:rsidR="00000000" w:rsidDel="00000000" w:rsidP="00000000" w:rsidRDefault="00000000" w:rsidRPr="00000000" w14:paraId="0000000E">
      <w:pPr>
        <w:contextualSpacing w:val="0"/>
        <w:rPr/>
      </w:pPr>
      <w:bookmarkStart w:colFirst="0" w:colLast="0" w:name="_gjdgxs" w:id="0"/>
      <w:bookmarkEnd w:id="0"/>
      <w:r w:rsidDel="00000000" w:rsidR="00000000" w:rsidRPr="00000000">
        <w:rPr>
          <w:rtl w:val="0"/>
        </w:rPr>
        <w:tab/>
        <w:t xml:space="preserve">sports rights.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Contribution fee for 2018-2019: €30 allows you to practice any art we have to offer without limitations.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color w:val="000000"/>
          <w:u w:val="none"/>
          <w:rtl w:val="0"/>
        </w:rPr>
        <w:t xml:space="preserve">Visit </w:t>
      </w:r>
      <w:hyperlink r:id="rId9">
        <w:r w:rsidDel="00000000" w:rsidR="00000000" w:rsidRPr="00000000">
          <w:rPr>
            <w:color w:val="000080"/>
            <w:u w:val="none"/>
            <w:rtl w:val="0"/>
          </w:rPr>
          <w:t xml:space="preserve">www.grondleggers.wur.nl</w:t>
        </w:r>
      </w:hyperlink>
      <w:r w:rsidDel="00000000" w:rsidR="00000000" w:rsidRPr="00000000">
        <w:rPr>
          <w:color w:val="000080"/>
          <w:u w:val="none"/>
          <w:rtl w:val="0"/>
        </w:rPr>
        <w:t xml:space="preserve"> to </w:t>
      </w:r>
      <w:r w:rsidDel="00000000" w:rsidR="00000000" w:rsidRPr="00000000">
        <w:rPr>
          <w:b w:val="1"/>
          <w:color w:val="000080"/>
          <w:u w:val="none"/>
          <w:rtl w:val="0"/>
        </w:rPr>
        <w:t xml:space="preserve">read our house rules</w:t>
      </w:r>
      <w:r w:rsidDel="00000000" w:rsidR="00000000" w:rsidRPr="00000000">
        <w:rPr>
          <w:color w:val="000080"/>
          <w:u w:val="none"/>
          <w:rtl w:val="0"/>
        </w:rPr>
        <w:t xml:space="preserve">. Our website should also</w:t>
      </w:r>
      <w:r w:rsidDel="00000000" w:rsidR="00000000" w:rsidRPr="00000000">
        <w:rPr>
          <w:rtl w:val="0"/>
        </w:rPr>
        <w:t xml:space="preserve"> </w:t>
      </w:r>
      <w:r w:rsidDel="00000000" w:rsidR="00000000" w:rsidRPr="00000000">
        <w:rPr>
          <w:color w:val="000080"/>
          <w:u w:val="none"/>
          <w:rtl w:val="0"/>
        </w:rPr>
        <w:t xml:space="preserve">provide answers to any further questions you might have. If you still have questions, do not hesitate to contact us via </w:t>
      </w:r>
      <w:hyperlink r:id="rId10">
        <w:r w:rsidDel="00000000" w:rsidR="00000000" w:rsidRPr="00000000">
          <w:rPr>
            <w:color w:val="000080"/>
            <w:u w:val="none"/>
            <w:rtl w:val="0"/>
          </w:rPr>
          <w:t xml:space="preserve">wsbv.grondleggers@wur.nl</w:t>
        </w:r>
      </w:hyperlink>
      <w:r w:rsidDel="00000000" w:rsidR="00000000" w:rsidRPr="00000000">
        <w:rPr>
          <w:color w:val="000080"/>
          <w:u w:val="none"/>
          <w:rtl w:val="0"/>
        </w:rPr>
        <w:t xml:space="preserve"> !</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Payment: mandate for one off collections – S€PA</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Name creditor</w:t>
        <w:tab/>
        <w:t xml:space="preserve">: De Grondleggers</w:t>
      </w:r>
    </w:p>
    <w:p w:rsidR="00000000" w:rsidDel="00000000" w:rsidP="00000000" w:rsidRDefault="00000000" w:rsidRPr="00000000" w14:paraId="00000017">
      <w:pPr>
        <w:contextualSpacing w:val="0"/>
        <w:rPr/>
      </w:pPr>
      <w:r w:rsidDel="00000000" w:rsidR="00000000" w:rsidRPr="00000000">
        <w:rPr>
          <w:rtl w:val="0"/>
        </w:rPr>
        <w:t xml:space="preserve">Address creditor</w:t>
        <w:tab/>
        <w:t xml:space="preserve">: Bornsesteeg 2</w:t>
      </w:r>
    </w:p>
    <w:p w:rsidR="00000000" w:rsidDel="00000000" w:rsidP="00000000" w:rsidRDefault="00000000" w:rsidRPr="00000000" w14:paraId="00000018">
      <w:pPr>
        <w:contextualSpacing w:val="0"/>
        <w:rPr/>
      </w:pPr>
      <w:r w:rsidDel="00000000" w:rsidR="00000000" w:rsidRPr="00000000">
        <w:rPr>
          <w:rtl w:val="0"/>
        </w:rPr>
        <w:t xml:space="preserve">Postal code creditor</w:t>
        <w:tab/>
        <w:t xml:space="preserve">: 6708 PE</w:t>
        <w:tab/>
        <w:t xml:space="preserve"> Place of residence creditor</w:t>
        <w:tab/>
        <w:t xml:space="preserve">: Wageningen</w:t>
      </w:r>
    </w:p>
    <w:p w:rsidR="00000000" w:rsidDel="00000000" w:rsidP="00000000" w:rsidRDefault="00000000" w:rsidRPr="00000000" w14:paraId="00000019">
      <w:pPr>
        <w:contextualSpacing w:val="0"/>
        <w:rPr/>
      </w:pPr>
      <w:r w:rsidDel="00000000" w:rsidR="00000000" w:rsidRPr="00000000">
        <w:rPr>
          <w:rtl w:val="0"/>
        </w:rPr>
        <w:t xml:space="preserve">Country creditor</w:t>
        <w:tab/>
        <w:t xml:space="preserve">: The Netherlands</w:t>
        <w:tab/>
        <w:t xml:space="preserve"> Creditor Identifier</w:t>
        <w:tab/>
        <w:t xml:space="preserve">: NL93ZZZ401239080000</w:t>
      </w:r>
    </w:p>
    <w:p w:rsidR="00000000" w:rsidDel="00000000" w:rsidP="00000000" w:rsidRDefault="00000000" w:rsidRPr="00000000" w14:paraId="0000001A">
      <w:pPr>
        <w:contextualSpacing w:val="0"/>
        <w:rPr/>
      </w:pPr>
      <w:bookmarkStart w:colFirst="0" w:colLast="0" w:name="_30j0zll" w:id="1"/>
      <w:bookmarkEnd w:id="1"/>
      <w:r w:rsidDel="00000000" w:rsidR="00000000" w:rsidRPr="00000000">
        <w:rPr>
          <w:rtl w:val="0"/>
        </w:rPr>
        <w:t xml:space="preserve">Mandate reference</w:t>
        <w:tab/>
        <w:t xml:space="preserve">: Contribution fee 2018-2019</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By signing this mandate form, you authorize De Grondleggers to send one off collection instruction to your bank to debit your account for </w:t>
      </w:r>
      <w:r w:rsidDel="00000000" w:rsidR="00000000" w:rsidRPr="00000000">
        <w:rPr>
          <w:b w:val="1"/>
          <w:rtl w:val="0"/>
        </w:rPr>
        <w:t xml:space="preserve">€ 30,00</w:t>
      </w:r>
      <w:r w:rsidDel="00000000" w:rsidR="00000000" w:rsidRPr="00000000">
        <w:rPr>
          <w:rtl w:val="0"/>
        </w:rPr>
        <w:t xml:space="preserve"> and your bank to debit your account on a one-off basis in accordance with the instruction from De Grondleggers. If you do not agree with the debit, you can arrange for its refund. Please contact your bank within eight weeks from the date on which your account was debited. Ask your bank for the conditions.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Name</w:t>
        <w:tab/>
        <w:tab/>
        <w:t xml:space="preserve">: ................................................................................................................</w:t>
      </w:r>
    </w:p>
    <w:p w:rsidR="00000000" w:rsidDel="00000000" w:rsidP="00000000" w:rsidRDefault="00000000" w:rsidRPr="00000000" w14:paraId="0000001F">
      <w:pPr>
        <w:contextualSpacing w:val="0"/>
        <w:rPr/>
      </w:pPr>
      <w:r w:rsidDel="00000000" w:rsidR="00000000" w:rsidRPr="00000000">
        <w:rPr>
          <w:rtl w:val="0"/>
        </w:rPr>
        <w:t xml:space="preserve">Address</w:t>
        <w:tab/>
        <w:t xml:space="preserve">: .................................................................................................................</w:t>
      </w:r>
    </w:p>
    <w:p w:rsidR="00000000" w:rsidDel="00000000" w:rsidP="00000000" w:rsidRDefault="00000000" w:rsidRPr="00000000" w14:paraId="00000020">
      <w:pPr>
        <w:contextualSpacing w:val="0"/>
        <w:rPr/>
      </w:pPr>
      <w:r w:rsidDel="00000000" w:rsidR="00000000" w:rsidRPr="00000000">
        <w:rPr>
          <w:rtl w:val="0"/>
        </w:rPr>
        <w:t xml:space="preserve">Postal code</w:t>
        <w:tab/>
        <w:t xml:space="preserve">: ( _ _ _ _ )( _ _ )</w:t>
        <w:tab/>
        <w:t xml:space="preserve">Place of residence : .................................................</w:t>
      </w:r>
    </w:p>
    <w:p w:rsidR="00000000" w:rsidDel="00000000" w:rsidP="00000000" w:rsidRDefault="00000000" w:rsidRPr="00000000" w14:paraId="00000021">
      <w:pPr>
        <w:contextualSpacing w:val="0"/>
        <w:rPr/>
      </w:pPr>
      <w:r w:rsidDel="00000000" w:rsidR="00000000" w:rsidRPr="00000000">
        <w:rPr>
          <w:rtl w:val="0"/>
        </w:rPr>
        <w:t xml:space="preserve">Country</w:t>
        <w:tab/>
        <w:t xml:space="preserve">: ......................................................................................................................................</w:t>
      </w:r>
    </w:p>
    <w:p w:rsidR="00000000" w:rsidDel="00000000" w:rsidP="00000000" w:rsidRDefault="00000000" w:rsidRPr="00000000" w14:paraId="00000022">
      <w:pPr>
        <w:contextualSpacing w:val="0"/>
        <w:rPr/>
      </w:pPr>
      <w:r w:rsidDel="00000000" w:rsidR="00000000" w:rsidRPr="00000000">
        <w:rPr>
          <w:rtl w:val="0"/>
        </w:rPr>
        <w:t xml:space="preserve">Account number [IBAN]</w:t>
        <w:tab/>
        <w:t xml:space="preserve">: ( _ _ _ _ )( _ _ _ _ )( _ _ _ _ )( _ _ _ _ )( _ _ ) </w:t>
      </w:r>
    </w:p>
    <w:p w:rsidR="00000000" w:rsidDel="00000000" w:rsidP="00000000" w:rsidRDefault="00000000" w:rsidRPr="00000000" w14:paraId="00000023">
      <w:pPr>
        <w:contextualSpacing w:val="0"/>
        <w:rPr/>
      </w:pPr>
      <w:r w:rsidDel="00000000" w:rsidR="00000000" w:rsidRPr="00000000">
        <w:rPr>
          <w:rtl w:val="0"/>
        </w:rPr>
        <w:t xml:space="preserve">Bank Identification code [BIC]*</w:t>
        <w:tab/>
        <w:t xml:space="preserve">:..................................…</w:t>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 Not an obligatory field for Dutch accountnumber</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Place and date</w:t>
        <w:tab/>
        <w:t xml:space="preserve"> : .........................................................</w:t>
        <w:tab/>
        <w:t xml:space="preserve"> Signature</w:t>
        <w:tab/>
      </w:r>
    </w:p>
    <w:sectPr>
      <w:pgSz w:h="16838" w:w="11906"/>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sbv.grondleggers@wur.nl" TargetMode="External"/><Relationship Id="rId9" Type="http://schemas.openxmlformats.org/officeDocument/2006/relationships/hyperlink" Target="http://www.grondleggers.wur.nl/"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